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74" w:type="dxa"/>
        <w:tblInd w:w="91" w:type="dxa"/>
        <w:tblLook w:val="04A0"/>
      </w:tblPr>
      <w:tblGrid>
        <w:gridCol w:w="700"/>
        <w:gridCol w:w="8020"/>
        <w:gridCol w:w="2354"/>
      </w:tblGrid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bookmarkStart w:id="0" w:name="RANGE!A1:C57"/>
            <w:bookmarkEnd w:id="0"/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10</w:t>
            </w:r>
          </w:p>
        </w:tc>
      </w:tr>
      <w:tr w:rsidR="00D40EB9" w:rsidRPr="00D40EB9" w:rsidTr="00D40EB9">
        <w:trPr>
          <w:trHeight w:val="15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 порядку составления, утверждения и ведения бюджетных смет казенных учреждений, подведомственных отделу образования </w:t>
            </w:r>
          </w:p>
        </w:tc>
      </w:tr>
      <w:tr w:rsidR="00D40EB9" w:rsidRPr="00D40EB9" w:rsidTr="00D40EB9">
        <w:trPr>
          <w:trHeight w:val="300"/>
        </w:trPr>
        <w:tc>
          <w:tcPr>
            <w:tcW w:w="8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Формирование фонда оплаты труда по учреждению дополнительного образования_____________________________________ </w:t>
            </w:r>
            <w:r w:rsidRPr="00D40E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  <w:t>на 01.09.__________года</w:t>
            </w: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02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расходов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ФОТ в месяц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по штатному расписанию (по ставкам):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по прочим выплатам всего: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оплата учебных отпусков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по компенсационным выплатам всего: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D40EB9" w:rsidRPr="00D40EB9" w:rsidTr="00D40EB9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3.1.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оплата труда работников образовательных организаций, занятых на тяжелых работах, работах с вредными и опасными условиями труда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3.2.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выплаты за работу в условиях, отклоняющихся от нормальных, всего</w:t>
            </w:r>
            <w:proofErr w:type="gramEnd"/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3.2.1.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за работу в условиях, отклоняющихся от нормальных, всего:</w:t>
            </w:r>
            <w:proofErr w:type="gramEnd"/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40EB9" w:rsidRPr="00D40EB9" w:rsidTr="00D40EB9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женщинам, работающим в сельской местности, на работах, где по условиям труда рабочий день разделен на части (с перерывом рабочего времени более 2-х часов)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за работу в образовательных организациях, расположенных в сельской местности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специалистам психолого-педагогических и медико-педагогических комиссий, логопедических пунктов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педагогическим работникам образовательных учреждений за руководство методическими, цикловыми, предметными и </w:t>
            </w:r>
            <w:proofErr w:type="spellStart"/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</w:t>
            </w:r>
            <w:proofErr w:type="gramStart"/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медико-педагогическими консилиумами, комиссиями, методическими объединениями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3.2.2.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оплата труда работников за работу в ночное время 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3.2.3.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работу в выходные и нерабочие праздничные дни в соответствии с ТК РФ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3.2.4.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совмещение профессий (должностей)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EB9" w:rsidRPr="00D40EB9" w:rsidRDefault="00D40EB9" w:rsidP="00D4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за ведение делопроизводства и бухгалтерского учета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за заведование учебно-консультативными пунктами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за совмещение профессий (должностей)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3.2.5.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расширение зоны обслуживания, увеличение объема работ в пределах фонда оплаты труда  в соответствии с ТК РФ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педагогам дополнительного образования  за руководство отделом 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инструктору-методисту за руководство отделениями по видам спорта 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за расширение, у</w:t>
            </w:r>
            <w:r w:rsid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еличение объема работ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стимулирующих выплат всего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4.1.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 интенсивность и высокие результаты, всего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4.1.1.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за объем за объем учебно-преподавательской работы не менее 30 тренерских ставок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4.1.2.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педагогическим работникам образовательных организаций за руководство группой, руководство кружковой работой,  организацию и проведение мероприятий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7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4.1.3.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работникам рабочих специальностей за выполнение работ  по нескольким смежным профессиям и специальностям при их отсутствии   в штатном расписании образовательной организации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4.1.4.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вспомогательному и обслуживающему персоналу образовательных организаций спортивной направленности за участие   в подготовке спортсменов и команд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7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4.1.5.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тренерам-преподавателям в ДЮСШ, </w:t>
            </w:r>
            <w:proofErr w:type="gramStart"/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выполнивших</w:t>
            </w:r>
            <w:proofErr w:type="gramEnd"/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(подтвердивших) разряд КМС (кандидат в мастера спорта) на этапе спортивного совершенствования и имеющих звание «Мастер спорта России» на этапе высшего спортивного мастерства, за специализацию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10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4.1.6.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педагогическим работникам образовательных организаций   за участие в работе   краевых и федеральных инновационных площадок,  творческих лабораторий, проводящим исследовательскую работу  по обновлению содержания образования, внедрению новых педагогических технологий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4.1.7.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за интенсивность и напряженность труда (указать виды)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4.2.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Выплаты за качество выполняемых работ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D40EB9" w:rsidRPr="00D40EB9" w:rsidTr="00D40EB9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4.2.1.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ученой степени, почетного звания, ведомственного почетного звания (нагрудного знака)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ученой степени (доктор наук, кандидат наук)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почетного звания "Народный", "Заслуженный"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ведомственного почетного звания (нагрудного знака)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4.2.2.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квалификационной категории педагогическим работникам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II квалификационной категории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I квалификационной категории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высшей квалификационной категории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4.2.4.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за образцовое выполнение муниципального задания,  выплаты по критериям качества (баллы), всего: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педагогические работники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прочий персонал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4.3.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выплаты за стаж непрерывной работы 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4.4.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премиальные выплаты по итогам работы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Всего по </w:t>
            </w:r>
            <w:r w:rsid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</w:t>
            </w: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ОСГУ  211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Всего по </w:t>
            </w:r>
            <w:r w:rsid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</w:t>
            </w: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ОСГУ  213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расходов в месяц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EB9" w:rsidRPr="00D40EB9" w:rsidRDefault="00D40EB9" w:rsidP="00D4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0E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D40EB9" w:rsidRPr="00D40EB9" w:rsidTr="00D40EB9">
        <w:trPr>
          <w:trHeight w:val="300"/>
        </w:trPr>
        <w:tc>
          <w:tcPr>
            <w:tcW w:w="8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40E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Руководитель</w:t>
            </w: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D40EB9" w:rsidRPr="00D40EB9" w:rsidTr="00D40EB9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EB9" w:rsidRPr="00D40EB9" w:rsidRDefault="00D40EB9" w:rsidP="00D40E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</w:tbl>
    <w:p w:rsidR="001951AF" w:rsidRDefault="001951AF"/>
    <w:p w:rsidR="001951AF" w:rsidRPr="001951AF" w:rsidRDefault="001951AF" w:rsidP="001951AF"/>
    <w:p w:rsidR="001951AF" w:rsidRPr="001951AF" w:rsidRDefault="001951AF" w:rsidP="001951AF"/>
    <w:p w:rsidR="001951AF" w:rsidRPr="001951AF" w:rsidRDefault="001951AF" w:rsidP="001951AF"/>
    <w:p w:rsidR="001951AF" w:rsidRPr="001951AF" w:rsidRDefault="001951AF" w:rsidP="001951AF"/>
    <w:p w:rsidR="001951AF" w:rsidRPr="001951AF" w:rsidRDefault="001951AF" w:rsidP="001951AF"/>
    <w:p w:rsidR="001951AF" w:rsidRDefault="001951AF" w:rsidP="001951AF"/>
    <w:p w:rsidR="001951AF" w:rsidRDefault="001951AF" w:rsidP="001951AF"/>
    <w:p w:rsidR="001951AF" w:rsidRDefault="001951AF" w:rsidP="001951AF"/>
    <w:p w:rsidR="001951AF" w:rsidRDefault="001951AF" w:rsidP="001951AF"/>
    <w:p w:rsidR="001951AF" w:rsidRDefault="001951AF" w:rsidP="001951AF"/>
    <w:p w:rsidR="001951AF" w:rsidRDefault="001951AF" w:rsidP="001951AF"/>
    <w:tbl>
      <w:tblPr>
        <w:tblW w:w="11074" w:type="dxa"/>
        <w:tblInd w:w="91" w:type="dxa"/>
        <w:tblLayout w:type="fixed"/>
        <w:tblLook w:val="04A0"/>
      </w:tblPr>
      <w:tblGrid>
        <w:gridCol w:w="960"/>
        <w:gridCol w:w="6580"/>
        <w:gridCol w:w="982"/>
        <w:gridCol w:w="1276"/>
        <w:gridCol w:w="1276"/>
      </w:tblGrid>
      <w:tr w:rsidR="001951AF" w:rsidRPr="001951AF" w:rsidTr="001951AF">
        <w:trPr>
          <w:trHeight w:val="300"/>
        </w:trPr>
        <w:tc>
          <w:tcPr>
            <w:tcW w:w="1107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51AF">
              <w:rPr>
                <w:rFonts w:ascii="Times New Roman" w:eastAsia="Times New Roman" w:hAnsi="Times New Roman" w:cs="Times New Roman"/>
                <w:color w:val="000000"/>
              </w:rPr>
              <w:t xml:space="preserve">Формирование фонда оплаты труда по ДОУ_________________________________  </w:t>
            </w:r>
            <w:r w:rsidRPr="001951AF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на 01 ___________________ 20____ года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расходов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в месяц, руб.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1951AF" w:rsidRPr="001951AF" w:rsidTr="001951AF">
        <w:trPr>
          <w:trHeight w:val="102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 прочий персонал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по штатному расписанию (по ставкам):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Индивидуальное обучение детей на дому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по прочим выплатам всего: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оплата учебных отпусков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оплата замещения отпускных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по компенсационным выплатам всего: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4.1.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Оплата труда работников образовательных организаций, занятых на тяжелых работах, работах с вредными и опасными условиями труда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4.2.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Выплаты за работу в условиях, отклоняющихся </w:t>
            </w:r>
            <w:proofErr w:type="gramStart"/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</w:t>
            </w:r>
            <w:proofErr w:type="gramEnd"/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нормальных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4.2.1.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работу в условиях, отклоняющихся от нормальных, всего:</w:t>
            </w:r>
            <w:proofErr w:type="gram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женщинам, работающим в сельской местности, на работах, где по условиям труда рабочий день разделен на части (с перерывом рабочего времени более 2-х часов)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 работу в образовательных организациях, имеющих специальные (коррекционные) группы для воспитанников с отклонениями в развитии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 индивидуальное обучение на дому больных детей (при наличии соответствующего медицинского заключения)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работу в образовательных организациях, расположенных в сельской местности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специалистам психолого-педагогических и медико-педагогических комиссий, логопедических пунктов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педагогическим работникам образовательных учреждений за руководство методическими, цикловыми, предметными и </w:t>
            </w:r>
            <w:proofErr w:type="spell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</w:t>
            </w:r>
            <w:proofErr w:type="gram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медико-педагогическими консилиумами, комиссиями, методическими объединениями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помощникам воспитателей, младшим воспитателям образовательных организаций за непосредственное осуществление воспитательных функций в процессе проведения с детьми занятий, оздоровительных мероприятий, приобщения детей к труду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4.2.2.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оплата труда работников за работу в ночное время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4.2.3.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работу в выходные и нерабочие праздничные дни в соответствии с ТК РФ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4.2.4.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совмещение профессий (должностей)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4.2.5.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расширение зоны обслуживания, увеличение объема работ в пределах фонда оплаты труда  в соответствии с ТК РФ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стимулирующих выплат всего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5.1.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 интенсивность и высокие результаты, всего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денежные выплаты воспитателям     дошкольных  организаций  в размере 1000 (Одна тысяча) рублей в месяц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педагогическим работникам образовательных организаций  за внеклассное руководство (руководство группой), руководство кружковой работой,  организацию и проведение мероприятий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работникам рабочих специальностей за выполнение работ    по нескольким смежным профессиям и специальностям при их отсутствии  в штатном расписании образовательной организации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помощникам воспитателей, младшим воспитателям образовательных организаций за непосредственное осуществление воспитательных функций в процессе проведения с детьми занятий, оздоровительных мероприятий, приобщения детей к труду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педагогическим работникам образовательных организаций   за участие в работе   краевых и федеральных инновационных площадок,  творческих лабораторий, проводящим исследовательскую работу  по обновлению содержания образования, внедрению новых педагогических технологий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работникам образовательных организаций, ответственным   за организацию питания в образовательных организациях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за интенсивность и напряженность труда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5.2.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Выплаты за качество выполняемых работ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5.2.1.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ученой степени, почетного звания, ведомственного почетного звания (нагрудного знака)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i/>
                <w:i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i/>
                <w:iCs/>
                <w:color w:val="000000"/>
              </w:rPr>
              <w:t>0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ученой степени (доктор наук, кандидат наук)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почетного звания "Народный", "Заслуженный"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ведомственного почетного звания (нагрудного знака)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5.2.2.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квалификационной категории педагогическим работникам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i/>
                <w:i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i/>
                <w:iCs/>
                <w:color w:val="000000"/>
              </w:rPr>
              <w:t>0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II квалификационной категории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I квалификационной категории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высшей квалификационной категории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5.2.4.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образцовое выполнение муниципального задания,  выплаты по критериям качества (баллы), всего: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i/>
                <w:i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i/>
                <w:iCs/>
                <w:color w:val="000000"/>
              </w:rPr>
              <w:t>0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педагогические работники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прочий персонал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951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5.3.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выплаты за стаж непрерывной работы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5.4.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премиальные выплаты по итогам работы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Всего по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</w:t>
            </w: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ОСГУ  211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Всего по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</w:t>
            </w: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ОСГУ  213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расходов в месяц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951AF" w:rsidRPr="001951AF" w:rsidTr="001951AF">
        <w:trPr>
          <w:trHeight w:val="30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Руководитель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1951AF" w:rsidRDefault="001951AF" w:rsidP="001951AF"/>
    <w:p w:rsidR="001951AF" w:rsidRPr="001951AF" w:rsidRDefault="001951AF" w:rsidP="001951AF"/>
    <w:p w:rsidR="001951AF" w:rsidRDefault="001951AF" w:rsidP="001951AF"/>
    <w:p w:rsidR="001951AF" w:rsidRDefault="001951AF" w:rsidP="001951AF"/>
    <w:p w:rsidR="001951AF" w:rsidRDefault="001951AF" w:rsidP="001951AF"/>
    <w:p w:rsidR="001951AF" w:rsidRDefault="001951AF" w:rsidP="001951AF"/>
    <w:p w:rsidR="001951AF" w:rsidRDefault="001951AF" w:rsidP="001951AF"/>
    <w:p w:rsidR="001951AF" w:rsidRPr="001951AF" w:rsidRDefault="001951AF" w:rsidP="001951AF"/>
    <w:p w:rsidR="001951AF" w:rsidRDefault="001951AF" w:rsidP="001951AF"/>
    <w:tbl>
      <w:tblPr>
        <w:tblW w:w="11074" w:type="dxa"/>
        <w:tblInd w:w="91" w:type="dxa"/>
        <w:tblLayout w:type="fixed"/>
        <w:tblLook w:val="04A0"/>
      </w:tblPr>
      <w:tblGrid>
        <w:gridCol w:w="816"/>
        <w:gridCol w:w="6818"/>
        <w:gridCol w:w="1030"/>
        <w:gridCol w:w="165"/>
        <w:gridCol w:w="969"/>
        <w:gridCol w:w="269"/>
        <w:gridCol w:w="1007"/>
      </w:tblGrid>
      <w:tr w:rsidR="001951AF" w:rsidRPr="001951AF" w:rsidTr="001951AF">
        <w:trPr>
          <w:trHeight w:val="300"/>
        </w:trPr>
        <w:tc>
          <w:tcPr>
            <w:tcW w:w="110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1" w:name="RANGE!A1:E141"/>
            <w:r w:rsidRPr="001951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Формирование фонда оплаты труда по общеобразовательному учреждению_________________________________  на 01 ___________________ 20____ года</w:t>
            </w:r>
            <w:bookmarkEnd w:id="1"/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расходов</w:t>
            </w:r>
          </w:p>
        </w:tc>
        <w:tc>
          <w:tcPr>
            <w:tcW w:w="34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в месяц, руб.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1951AF" w:rsidRPr="001951AF" w:rsidTr="001951AF">
        <w:trPr>
          <w:trHeight w:val="510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по штатному расписанию (по ставкам):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по тарификации всего: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учебному плану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по индивидуальному обучению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по индивидуальному дистанционному обучению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2.4.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дистанционное обучение (классы)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по прочим выплатам всего: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оплата учебных отпусков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оплата полевых сборов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замещение отпускн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ых (для организаций с дошкольны</w:t>
            </w: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ми группами)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по компенсационным выплатам всего: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том числе,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 штатному расписанию: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51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4.1.1.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Оплата труда работников образовательных организаций, занятых на тяжелых работах, работах с вредными и опасными условиями труда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28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4.1.2.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Выплаты за работу в условиях, отклоняющихся от нормальных, всего</w:t>
            </w:r>
            <w:proofErr w:type="gramEnd"/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4.1.2.1.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работу в условиях, отклоняющихся от нормальных, всего:</w:t>
            </w:r>
            <w:proofErr w:type="gramEnd"/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78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женщинам, работающим в сельской местности, на работах, где по условиям труда рабочий день разделен на части (с перерывом рабочего времени более 2-х часов)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127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работу в образовательных организациях, имеющих специальные (коррекционные) отделения, классы для обучающихся  с отклонениями в развитии или классы для обучающихся</w:t>
            </w:r>
            <w:proofErr w:type="gram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нуждающихся в длительном лечении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76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педагогическим работникам за организацию трудового обучения, общественно-полезного, производительного труда и профориентацию в общеобразовательных организациях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1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работу в образовательных организациях, расположенных в сельской местности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1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специалистам психолого-педагогических и медико-педагогических комиссий, логопедических пунктов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76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преподавателям за классное руководство (за исключением учителей)</w:t>
            </w: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(руководство группой)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102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педагогическим работникам образовательных учреждений за руководство методическими, цикловыми, предметными и </w:t>
            </w:r>
            <w:proofErr w:type="spell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</w:t>
            </w:r>
            <w:proofErr w:type="gram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медико-педагогическими консилиумами, комиссиями, методическими объединениями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1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работникам, ответственным за сопровождение учащихся к школе и обратно (подвоз детей)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учителям, преподавателям, другим работникам за обслуживание вычислительной техники (за каждый работающий компьютер)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102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помощникам воспитателей, младшим воспитателям образовательных организаций за непосредственное осуществление воспитательных функций в процессе проведения с детьми занятий, оздоровительных мероприятий, приобщения детей к труду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4.1.2.2.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оплата труда работников за работу в ночное время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1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4.1.2.3.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работу в выходные и нерабочие праздничные дни в соответствии с ТК РФ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4.1.2.4.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совмещение профессий (должностей)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заведование учебными мастерскими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ведение делопроизводства и бухгалтерского учета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 работу с библиотечным фондом учебников, за работу с архивом учреждения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заведование учебными кабинетами (лабораториями)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 заведование учебно-опытными участками (теплицами, парниковыми хозяйствами, учебными мастерскими, </w:t>
            </w:r>
            <w:proofErr w:type="spell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картодромами</w:t>
            </w:r>
            <w:proofErr w:type="spellEnd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заведование учебно-консультативными пунктами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за совмещение профессий (должностей)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1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4.1.2.5.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расширение зоны обслуживания, увеличение объема работ в пределах фонда оплаты труда  в соответствии с ТК РФ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28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 тарификации: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51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4.2.1.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Оплата труда работников образовательных организаций, занятых на тяжелых работах, работах с вредными и опасными условиями труда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4.2.2.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Выплаты за работу в условиях, отклоняющихся от нормальных, всего</w:t>
            </w:r>
            <w:proofErr w:type="gramEnd"/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4.2.2.1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работу в условиях, отклоняющихся от нормальных, всего:</w:t>
            </w:r>
            <w:proofErr w:type="gramEnd"/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76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женщинам, работающим в сельской местности, на работах, где по условиям труда рабочий день разделен на части (с перерывом рабочего времени более 2-х часов)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127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работу в образовательных организациях, имеющих специальные (коррекционные) отделения, классы, группы для обучающихся (воспитанников) с отклонениями в развитии или классы (группы) для обучающихся (воспитанников), нуждающихся в длительном лечении</w:t>
            </w:r>
            <w:proofErr w:type="gramEnd"/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76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индивидуальное обучение на дому больных детей (при наличии соответствующего медицинского заключения) учителям и другим педагогическим работникам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76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педагогическим работникам за организацию трудового обучения, общественно-полезного, производительного труда и профориентацию в общеобразовательных организациях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1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работу в образовательных организациях, расположенных в сельской местности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по индивидуальному обучению на дому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по учебному плану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1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специалистам психолого-педагогических и медико-педагогических комиссий, логопедических пунктов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76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учителям, преподавателям за классное руководство</w:t>
            </w: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(руководство группой)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учителям за проверку письменных работ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102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педагогическим работникам образовательных учреждений за руководство методическими, цикловыми, предметными и </w:t>
            </w:r>
            <w:proofErr w:type="spell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</w:t>
            </w:r>
            <w:proofErr w:type="gram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медико-педагогическими консилиумами, комиссиями, методическими объединениями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учителям, ответственным за сопровождение учащихся к школе и обратно (подвоз детей)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учителям, преподавателям, другим работникам за обслуживание вычислительной техники (за каждый работающий компьютер)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4.2.2.2.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совмещение профессий (должностей)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заведование учебными мастерскими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ведение делопроизводства и бухгалтерского учета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 работу с библиотечным фондом учебников, за работу с архивом учреждения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заведование учебными кабинетами (лабораториями)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 заведование учебно-опытными участками (теплицами, парниковыми хозяйствами, учебными мастерскими, </w:t>
            </w:r>
            <w:proofErr w:type="spellStart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картодромами</w:t>
            </w:r>
            <w:proofErr w:type="spellEnd"/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заведование учебно-консультативными пунктами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за совмещение профессий (должностей)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4.2.2.3.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расширение зоны обслуживания, увеличение объема работ в пределах фонда оплаты труда  в соответствии с ТК РФ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проведение внеклассной работы  по физическому воспитанию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за расширение, 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еличение объема работ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ФОТ стимулирующих выплат всего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28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5.1.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 штатному расписанию: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5.1.1.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 интенсивность и высокие результаты, всего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педагогическим работникам общеобразовательных организаций, отнесенным к категории молодых специалистов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78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воспитателям общеобразовательных организаций, реализующим образовательную программу дошкольного образования в размере  1000 рублей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78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педагогическим работникам образовательных организаций за внеклассное руководство (руководство группой), руководство кружковой работой,  организацию и проведение мероприятий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103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педагогическим работникам, реализующим образовательные программы с углубленным изучением отдельных учебных предметов, предметных областей соответствующей образовательной программы (профильное обучение)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78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работникам рабочих специальностей за выполнение работ по нескольким смежным профессиям и специальностям при их отсутствии в штатном расписании образовательной организации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103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помощникам воспитателей, младшим воспитателям образовательных организаций за непосредственное осуществление воспитательных функций в процессе проведения с детьми занятий, оздоровительных мероприятий, приобщения детей к труду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педагогическим работникам образовательных организаций   за участие в работе   краевых и федеральных инновационных площадок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работникам образовательных организаций, ответственным   за организацию питания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78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библиотекарям, работникам образовательных организаций, исполняющим обязанности библиотекаря за работу с библиотечным фондом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28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за интенсивность и напряженность труда (указать виды)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5.1.2.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Выплаты за качество выполняемых работ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5.1.2.1.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ученой степени, почетного звания, ведомственного почетного звания (нагрудного знака)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ученой степени (доктор наук, кандидат наук)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почетного звания "Народный", "Заслуженный"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ведомственного почетного звания (нагрудного знака)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5.1.2.2.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квалификационной категории педагогическим работникам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II квалификационной категории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I квалификационной категории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высшей квалификационной категории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5.1.2.3.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образцовое выполнение муниципального задания,  выплаты по критериям качества (баллы), всего: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педагогические работники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прочий персонал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5.1.3.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Выплаты за стаж непрерывной работы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5.1.4.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Премиальные выплаты по итогам работы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28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5.2.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 тарификации: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5.2.1.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 интенсивность и высокие результаты, всего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учителям общеобразовательных организаций, отнесенным к категории молодых специалистов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78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учителям образовательных организаций  за внеклассное руководство (руководство группой), руководство кружковой работой,  организацию и проведение мероприятий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103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учителям, реализующим образовательные программы с углубленным изучением отдельных учебных предметов, предметных областей соответствующей образовательной программы (профильное обучение)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учителям образовательных организаций за участие в работе   краевых и федеральных инновационных площадок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учителям образовательных организаций, ответственным  за организацию питания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учителям образовательных организаций, исполняющим обязанности библиотекаря за работу с библиотечным фондом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1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за интенсивность и напряженность труда (указать виды выплат)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5.2.2.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Выплаты за качество выполняемых работ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52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5.2.2.1.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ученой степени, почетного звания, ведомственного почетного звания (нагрудного знака)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ученой степени (доктор наук, кандидат наук)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почетного звания "Народный", "Заслуженный"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ведомственного почетного звания (нагрудного знака)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5.2.2.2.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квалификационной категории педагогическим работникам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II квалификационной категории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I квалификационной категории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высшей квалификационной категории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по учебному плану: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II квалификационной категории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I квалификационной категории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высшей квалификационной категории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по индивидуальному обучению: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II квалификационной категории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I квалификационной категории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наличие высшей квалификационной категории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51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5.2.2.3.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за образцовое выполнение муниципального задания,  выплаты по критериям качества (баллы)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28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5.2.3.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Выплаты за стаж непрерывной работы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5.2.4.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Премиальные выплаты по итогам работы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Всего по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</w:t>
            </w: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ОСГУ  211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Всего по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</w:t>
            </w: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ОСГУ  213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расходов в месяц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по:</w:t>
            </w: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штатному расписанию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7030A0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 тарификации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по индивидуальному обучению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дистанционное обучение классы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51AF" w:rsidRPr="001951AF" w:rsidTr="001951AF">
        <w:trPr>
          <w:trHeight w:val="300"/>
        </w:trPr>
        <w:tc>
          <w:tcPr>
            <w:tcW w:w="7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1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Руководитель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51AF" w:rsidRPr="001951AF" w:rsidTr="001951AF">
        <w:trPr>
          <w:trHeight w:val="300"/>
        </w:trPr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1AF" w:rsidRPr="001951AF" w:rsidRDefault="001951AF" w:rsidP="00195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52043D" w:rsidRPr="001951AF" w:rsidRDefault="0052043D" w:rsidP="001951AF"/>
    <w:sectPr w:rsidR="0052043D" w:rsidRPr="001951AF" w:rsidSect="00D40EB9"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>
    <w:useFELayout/>
  </w:compat>
  <w:rsids>
    <w:rsidRoot w:val="00D40EB9"/>
    <w:rsid w:val="001951AF"/>
    <w:rsid w:val="0052043D"/>
    <w:rsid w:val="00D40EB9"/>
    <w:rsid w:val="00F30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0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51A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51AF"/>
    <w:rPr>
      <w:color w:val="800080"/>
      <w:u w:val="single"/>
    </w:rPr>
  </w:style>
  <w:style w:type="paragraph" w:customStyle="1" w:styleId="font5">
    <w:name w:val="font5"/>
    <w:basedOn w:val="a"/>
    <w:rsid w:val="00195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xl65">
    <w:name w:val="xl65"/>
    <w:basedOn w:val="a"/>
    <w:rsid w:val="00195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1951A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195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1951A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1951A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195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a"/>
    <w:rsid w:val="00195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FF0000"/>
      <w:sz w:val="20"/>
      <w:szCs w:val="20"/>
    </w:rPr>
  </w:style>
  <w:style w:type="paragraph" w:customStyle="1" w:styleId="xl74">
    <w:name w:val="xl74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5">
    <w:name w:val="xl75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6">
    <w:name w:val="xl76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8">
    <w:name w:val="xl78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xl81">
    <w:name w:val="xl81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xl82">
    <w:name w:val="xl82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3">
    <w:name w:val="xl83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5">
    <w:name w:val="xl85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6">
    <w:name w:val="xl86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7">
    <w:name w:val="xl87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xl89">
    <w:name w:val="xl89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0">
    <w:name w:val="xl90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2">
    <w:name w:val="xl92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3">
    <w:name w:val="xl93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xl94">
    <w:name w:val="xl94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5">
    <w:name w:val="xl95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FF0000"/>
      <w:sz w:val="20"/>
      <w:szCs w:val="20"/>
    </w:rPr>
  </w:style>
  <w:style w:type="paragraph" w:customStyle="1" w:styleId="xl98">
    <w:name w:val="xl98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color w:val="7030A0"/>
      <w:sz w:val="20"/>
      <w:szCs w:val="20"/>
    </w:rPr>
  </w:style>
  <w:style w:type="paragraph" w:customStyle="1" w:styleId="xl99">
    <w:name w:val="xl99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7030A0"/>
      <w:sz w:val="20"/>
      <w:szCs w:val="20"/>
    </w:rPr>
  </w:style>
  <w:style w:type="paragraph" w:customStyle="1" w:styleId="xl100">
    <w:name w:val="xl100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7030A0"/>
      <w:sz w:val="20"/>
      <w:szCs w:val="20"/>
    </w:rPr>
  </w:style>
  <w:style w:type="paragraph" w:customStyle="1" w:styleId="xl101">
    <w:name w:val="xl101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color w:val="0070C0"/>
      <w:sz w:val="20"/>
      <w:szCs w:val="20"/>
    </w:rPr>
  </w:style>
  <w:style w:type="paragraph" w:customStyle="1" w:styleId="xl102">
    <w:name w:val="xl102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70C0"/>
      <w:sz w:val="20"/>
      <w:szCs w:val="20"/>
    </w:rPr>
  </w:style>
  <w:style w:type="paragraph" w:customStyle="1" w:styleId="xl103">
    <w:name w:val="xl103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70C0"/>
      <w:sz w:val="20"/>
      <w:szCs w:val="20"/>
    </w:rPr>
  </w:style>
  <w:style w:type="paragraph" w:customStyle="1" w:styleId="xl104">
    <w:name w:val="xl104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xl105">
    <w:name w:val="xl105"/>
    <w:basedOn w:val="a"/>
    <w:rsid w:val="001951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xl106">
    <w:name w:val="xl106"/>
    <w:basedOn w:val="a"/>
    <w:rsid w:val="001951A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7">
    <w:name w:val="xl107"/>
    <w:basedOn w:val="a"/>
    <w:rsid w:val="00195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3061</Words>
  <Characters>17452</Characters>
  <Application>Microsoft Office Word</Application>
  <DocSecurity>0</DocSecurity>
  <Lines>145</Lines>
  <Paragraphs>40</Paragraphs>
  <ScaleCrop>false</ScaleCrop>
  <Company/>
  <LinksUpToDate>false</LinksUpToDate>
  <CharactersWithSpaces>20473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Штайн Вероника</dc:creator>
  <cp:keywords/>
  <dc:description/>
  <cp:lastModifiedBy>Штайн Вероника</cp:lastModifiedBy>
  <cp:revision>3</cp:revision>
  <dcterms:created xsi:type="dcterms:W3CDTF">2020-01-28T05:13:00Z</dcterms:created>
  <dcterms:modified xsi:type="dcterms:W3CDTF">2020-01-28T05:25:00Z</dcterms:modified>
</cp:coreProperties>
</file>